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B1DE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6913624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7ADDBF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DD5A77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3A4B77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CE17F7">
        <w:rPr>
          <w:rFonts w:ascii="Arial" w:hAnsi="Arial" w:cs="Arial"/>
          <w:color w:val="000000"/>
          <w:sz w:val="20"/>
          <w:szCs w:val="20"/>
        </w:rPr>
        <w:t>U</w:t>
      </w:r>
      <w:r w:rsidR="003A4B77">
        <w:rPr>
          <w:rFonts w:ascii="Arial" w:hAnsi="Arial" w:cs="Arial"/>
          <w:color w:val="000000"/>
          <w:sz w:val="20"/>
          <w:szCs w:val="20"/>
        </w:rPr>
        <w:t>mrlčí rokle</w:t>
      </w:r>
    </w:p>
    <w:p w14:paraId="6DE47419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46E05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6A1A1E3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06C488" w14:textId="284DAFA9" w:rsidR="003A4B77" w:rsidRPr="003A4B77" w:rsidRDefault="00344F38" w:rsidP="003A4B77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XXXXXXXXXXXXXXXXXXXXXXXXXX</w:t>
      </w:r>
    </w:p>
    <w:p w14:paraId="29AE5BFE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0BD6C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E3C1A7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CF1BB8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1E67444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B40B5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68252DB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572555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2B40310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A4C86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4A91DD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EA95B4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107DD0A4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B9EA89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676423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01794871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DCD398" w14:textId="77777777" w:rsidR="00784965" w:rsidRDefault="003A4B77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Mohutný převis nad údolím. Obydlená část převisu má rozměr cca 7 x 3 m. Ležení má rozměr cca 2 x 3 m. Nad ležením jednoduchá konstrukce pro upevnění plachty. Vedlejší sezení s ohništěm má rozměr cca 2 x 2 m. Sezení je z lavic. Nad sezením je palisáda o výšce cca 20 cm, která chrání kemp před splavováním písku shora. Celá hrana převisu je zpevněna kuláči o výšce cca 40 cm. Dolů do údolí je vybudováno několik dřevěných stupňů pro lepší přístup do kempu.</w:t>
      </w:r>
      <w:r w:rsidR="00CE17F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6AE3F11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B6542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5EC6CCE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AED1D9" w14:textId="77777777" w:rsidR="00D5673E" w:rsidRDefault="00CE17F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3A4B77">
        <w:rPr>
          <w:rFonts w:ascii="Arial" w:hAnsi="Arial" w:cs="Arial"/>
          <w:color w:val="000000"/>
          <w:sz w:val="20"/>
          <w:szCs w:val="20"/>
        </w:rPr>
        <w:t xml:space="preserve"> – minimální zahrabání konstrukcí</w:t>
      </w:r>
    </w:p>
    <w:p w14:paraId="4CB519D8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AAD4D2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575E1A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5DBF1E" w14:textId="77777777" w:rsidR="00F84A8E" w:rsidRPr="00F244BC" w:rsidRDefault="009611BA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579D5B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0986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1E78055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7144A6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</w:p>
    <w:p w14:paraId="7D638C0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003FA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7797231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2AFEF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1883B461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ABA9B5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79A4EA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5C77A71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0B0EF81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EE1196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C977F3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F77CA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7375E43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4F38"/>
    <w:rsid w:val="00345530"/>
    <w:rsid w:val="003A4B77"/>
    <w:rsid w:val="003B035C"/>
    <w:rsid w:val="003B12F0"/>
    <w:rsid w:val="003D15C7"/>
    <w:rsid w:val="003E16C4"/>
    <w:rsid w:val="00423854"/>
    <w:rsid w:val="00460A56"/>
    <w:rsid w:val="004A1D06"/>
    <w:rsid w:val="00506419"/>
    <w:rsid w:val="005107AE"/>
    <w:rsid w:val="00536A9A"/>
    <w:rsid w:val="005863E3"/>
    <w:rsid w:val="005E0FAB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C2D61"/>
    <w:rsid w:val="00BE06FD"/>
    <w:rsid w:val="00BF400F"/>
    <w:rsid w:val="00C64C9A"/>
    <w:rsid w:val="00CE17F7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4F2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2022-11-10T08:22:00Z</dcterms:created>
  <dcterms:modified xsi:type="dcterms:W3CDTF">2023-07-20T14:25:00Z</dcterms:modified>
</cp:coreProperties>
</file>